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5" w:rsidRPr="003E6509" w:rsidRDefault="00DC31A3" w:rsidP="00E53A25">
      <w:pPr>
        <w:spacing w:before="100" w:beforeAutospacing="1" w:after="240"/>
        <w:outlineLvl w:val="0"/>
        <w:rPr>
          <w:rFonts w:ascii="Helvetica" w:hAnsi="Helvetica" w:cs="Helvetica"/>
          <w:bCs/>
          <w:sz w:val="20"/>
          <w:szCs w:val="20"/>
        </w:rPr>
      </w:pPr>
      <w:r>
        <w:rPr>
          <w:rFonts w:ascii="Helvetica" w:hAnsi="Helvetica" w:cs="Helvetica"/>
          <w:b/>
          <w:bCs/>
          <w:kern w:val="36"/>
          <w:sz w:val="20"/>
          <w:szCs w:val="20"/>
        </w:rPr>
        <w:t>Application Services Integrator</w:t>
      </w:r>
    </w:p>
    <w:p w:rsidR="00A11033" w:rsidRPr="00DB58F5" w:rsidRDefault="00A11033" w:rsidP="00DB58F5">
      <w:pPr>
        <w:ind w:firstLine="720"/>
        <w:outlineLvl w:val="0"/>
        <w:rPr>
          <w:rFonts w:ascii="Helvetica" w:hAnsi="Helvetica" w:cs="Helvetica"/>
          <w:b/>
          <w:bCs/>
          <w:sz w:val="20"/>
          <w:szCs w:val="20"/>
        </w:rPr>
      </w:pPr>
      <w:r w:rsidRPr="003E6509">
        <w:rPr>
          <w:rFonts w:ascii="Helvetica" w:hAnsi="Helvetica" w:cs="Helvetica"/>
          <w:b/>
          <w:bCs/>
          <w:sz w:val="20"/>
          <w:szCs w:val="20"/>
        </w:rPr>
        <w:t>Position ID: (</w:t>
      </w:r>
      <w:r w:rsidR="00190AEF" w:rsidRPr="003E6509">
        <w:rPr>
          <w:rFonts w:ascii="Helvetica" w:hAnsi="Helvetica" w:cs="Helvetica"/>
          <w:b/>
          <w:bCs/>
          <w:sz w:val="20"/>
          <w:szCs w:val="20"/>
        </w:rPr>
        <w:t>2017-</w:t>
      </w:r>
      <w:r w:rsidRPr="003E6509">
        <w:rPr>
          <w:rFonts w:ascii="Helvetica" w:hAnsi="Helvetica" w:cs="Helvetica"/>
          <w:b/>
          <w:bCs/>
          <w:sz w:val="20"/>
          <w:szCs w:val="20"/>
        </w:rPr>
        <w:t>S</w:t>
      </w:r>
      <w:r w:rsidR="00190AEF" w:rsidRPr="003E6509">
        <w:rPr>
          <w:rFonts w:ascii="Helvetica" w:hAnsi="Helvetica" w:cs="Helvetica"/>
          <w:b/>
          <w:bCs/>
          <w:sz w:val="20"/>
          <w:szCs w:val="20"/>
        </w:rPr>
        <w:t>-</w:t>
      </w:r>
      <w:r w:rsidR="00DC31A3">
        <w:rPr>
          <w:rFonts w:ascii="Helvetica" w:hAnsi="Helvetica" w:cs="Helvetica"/>
          <w:b/>
          <w:bCs/>
          <w:sz w:val="20"/>
          <w:szCs w:val="20"/>
        </w:rPr>
        <w:t>127</w:t>
      </w:r>
      <w:r w:rsidRPr="003E6509">
        <w:rPr>
          <w:rFonts w:ascii="Helvetica" w:hAnsi="Helvetica" w:cs="Helvetica"/>
          <w:b/>
          <w:bCs/>
          <w:sz w:val="20"/>
          <w:szCs w:val="20"/>
        </w:rPr>
        <w:t>)</w:t>
      </w:r>
    </w:p>
    <w:p w:rsidR="0002364D" w:rsidRPr="003E6509" w:rsidRDefault="0002364D" w:rsidP="0002364D">
      <w:pPr>
        <w:autoSpaceDE w:val="0"/>
        <w:autoSpaceDN w:val="0"/>
        <w:adjustRightInd w:val="0"/>
        <w:spacing w:before="120"/>
        <w:ind w:firstLine="720"/>
        <w:rPr>
          <w:rFonts w:ascii="Helvetica" w:hAnsi="Helvetica" w:cs="Helvetica"/>
          <w:b/>
          <w:bCs/>
          <w:sz w:val="20"/>
          <w:szCs w:val="20"/>
        </w:rPr>
      </w:pPr>
      <w:r w:rsidRPr="003E6509">
        <w:rPr>
          <w:rFonts w:ascii="Helvetica" w:hAnsi="Helvetica" w:cs="Helvetica"/>
          <w:b/>
          <w:bCs/>
          <w:sz w:val="20"/>
          <w:szCs w:val="20"/>
        </w:rPr>
        <w:t xml:space="preserve">Position Location:  </w:t>
      </w:r>
      <w:r w:rsidR="00481B75" w:rsidRPr="003E6509">
        <w:rPr>
          <w:rFonts w:ascii="Helvetica" w:hAnsi="Helvetica" w:cs="Helvetica"/>
          <w:b/>
          <w:sz w:val="20"/>
          <w:szCs w:val="20"/>
        </w:rPr>
        <w:t>Washington Metro Area</w:t>
      </w:r>
    </w:p>
    <w:p w:rsidR="00597312" w:rsidRPr="003E6509" w:rsidRDefault="0002364D" w:rsidP="00B66571">
      <w:pPr>
        <w:autoSpaceDE w:val="0"/>
        <w:autoSpaceDN w:val="0"/>
        <w:adjustRightInd w:val="0"/>
        <w:spacing w:before="120"/>
        <w:ind w:firstLine="720"/>
        <w:rPr>
          <w:rFonts w:ascii="Helvetica" w:hAnsi="Helvetica" w:cs="Helvetica"/>
          <w:b/>
          <w:bCs/>
          <w:sz w:val="20"/>
          <w:szCs w:val="20"/>
        </w:rPr>
      </w:pPr>
      <w:r w:rsidRPr="003E6509">
        <w:rPr>
          <w:rFonts w:ascii="Helvetica" w:hAnsi="Helvetica" w:cs="Helvetica"/>
          <w:b/>
          <w:bCs/>
          <w:sz w:val="20"/>
          <w:szCs w:val="20"/>
        </w:rPr>
        <w:t>Duration of Position:</w:t>
      </w:r>
      <w:r w:rsidRPr="003E6509">
        <w:rPr>
          <w:rFonts w:ascii="Helvetica" w:hAnsi="Helvetica" w:cs="Helvetica"/>
          <w:b/>
          <w:sz w:val="20"/>
          <w:szCs w:val="20"/>
        </w:rPr>
        <w:t xml:space="preserve"> Full-Time</w:t>
      </w:r>
      <w:r w:rsidRPr="003E6509">
        <w:rPr>
          <w:rFonts w:ascii="Helvetica" w:hAnsi="Helvetica" w:cs="Helvetica"/>
          <w:b/>
          <w:sz w:val="20"/>
          <w:szCs w:val="20"/>
        </w:rPr>
        <w:tab/>
      </w:r>
      <w:r w:rsidRPr="003E6509">
        <w:rPr>
          <w:rFonts w:ascii="Helvetica" w:hAnsi="Helvetica" w:cs="Helvetica"/>
          <w:b/>
          <w:sz w:val="20"/>
          <w:szCs w:val="20"/>
        </w:rPr>
        <w:tab/>
      </w:r>
      <w:r w:rsidRPr="003E6509">
        <w:rPr>
          <w:rFonts w:ascii="Helvetica" w:hAnsi="Helvetica" w:cs="Helvetica"/>
          <w:b/>
          <w:sz w:val="20"/>
          <w:szCs w:val="20"/>
        </w:rPr>
        <w:tab/>
      </w:r>
    </w:p>
    <w:p w:rsidR="0002364D" w:rsidRPr="003E6509" w:rsidRDefault="00597312" w:rsidP="007F1BAD">
      <w:pPr>
        <w:spacing w:before="120"/>
        <w:ind w:firstLine="720"/>
        <w:rPr>
          <w:rFonts w:ascii="Helvetica" w:hAnsi="Helvetica" w:cs="Helvetica"/>
          <w:b/>
          <w:bCs/>
          <w:kern w:val="36"/>
          <w:sz w:val="20"/>
          <w:szCs w:val="20"/>
        </w:rPr>
      </w:pPr>
      <w:r w:rsidRPr="003E6509">
        <w:rPr>
          <w:rFonts w:ascii="Helvetica" w:hAnsi="Helvetica" w:cs="Helvetica"/>
          <w:b/>
          <w:sz w:val="20"/>
          <w:szCs w:val="20"/>
        </w:rPr>
        <w:t>Security Clearance</w:t>
      </w:r>
      <w:r w:rsidR="007F1BAD" w:rsidRPr="003E6509">
        <w:rPr>
          <w:rFonts w:ascii="Helvetica" w:hAnsi="Helvetica" w:cs="Helvetica"/>
          <w:b/>
          <w:sz w:val="20"/>
          <w:szCs w:val="20"/>
        </w:rPr>
        <w:t>:</w:t>
      </w:r>
      <w:r w:rsidRPr="003E6509">
        <w:rPr>
          <w:rFonts w:ascii="Helvetica" w:hAnsi="Helvetica" w:cs="Helvetica"/>
          <w:b/>
          <w:sz w:val="20"/>
          <w:szCs w:val="20"/>
        </w:rPr>
        <w:t> </w:t>
      </w:r>
      <w:r w:rsidRPr="003E6509">
        <w:rPr>
          <w:rFonts w:ascii="Helvetica" w:hAnsi="Helvetica" w:cs="Helvetica"/>
          <w:b/>
          <w:sz w:val="20"/>
          <w:szCs w:val="20"/>
        </w:rPr>
        <w:tab/>
        <w:t xml:space="preserve"> </w:t>
      </w:r>
      <w:r w:rsidR="007F1BAD" w:rsidRPr="003E6509">
        <w:rPr>
          <w:rFonts w:ascii="Helvetica" w:hAnsi="Helvetica" w:cs="Helvetica"/>
          <w:b/>
          <w:bCs/>
          <w:kern w:val="36"/>
          <w:sz w:val="20"/>
          <w:szCs w:val="20"/>
        </w:rPr>
        <w:t>TS/SCI Clearance REQUIRED</w:t>
      </w:r>
    </w:p>
    <w:p w:rsidR="007F1BAD" w:rsidRPr="003E6509" w:rsidRDefault="007F1BAD" w:rsidP="00250D77">
      <w:pPr>
        <w:autoSpaceDE w:val="0"/>
        <w:autoSpaceDN w:val="0"/>
        <w:adjustRightInd w:val="0"/>
        <w:spacing w:before="120"/>
        <w:rPr>
          <w:rFonts w:ascii="Helvetica" w:hAnsi="Helvetica" w:cs="Helvetica"/>
          <w:b/>
          <w:sz w:val="20"/>
          <w:szCs w:val="20"/>
        </w:rPr>
      </w:pPr>
      <w:r w:rsidRPr="003E6509">
        <w:rPr>
          <w:rFonts w:ascii="Helvetica" w:hAnsi="Helvetica" w:cs="Helvetica"/>
          <w:b/>
          <w:bCs/>
          <w:kern w:val="36"/>
          <w:sz w:val="20"/>
          <w:szCs w:val="20"/>
        </w:rPr>
        <w:tab/>
      </w:r>
      <w:r w:rsidRPr="003E6509">
        <w:rPr>
          <w:rFonts w:ascii="Helvetica" w:hAnsi="Helvetica" w:cs="Helvetica"/>
          <w:b/>
          <w:bCs/>
          <w:kern w:val="36"/>
          <w:sz w:val="20"/>
          <w:szCs w:val="20"/>
        </w:rPr>
        <w:tab/>
      </w:r>
      <w:r w:rsidRPr="003E6509">
        <w:rPr>
          <w:rFonts w:ascii="Helvetica" w:hAnsi="Helvetica" w:cs="Helvetica"/>
          <w:b/>
          <w:bCs/>
          <w:kern w:val="36"/>
          <w:sz w:val="20"/>
          <w:szCs w:val="20"/>
        </w:rPr>
        <w:tab/>
      </w:r>
      <w:r w:rsidRPr="003E6509">
        <w:rPr>
          <w:rFonts w:ascii="Helvetica" w:hAnsi="Helvetica" w:cs="Helvetica"/>
          <w:sz w:val="20"/>
          <w:szCs w:val="20"/>
        </w:rPr>
        <w:tab/>
      </w:r>
      <w:r w:rsidR="00250D77" w:rsidRPr="003E6509">
        <w:rPr>
          <w:rFonts w:ascii="Helvetica" w:hAnsi="Helvetica" w:cs="Helvetica"/>
          <w:sz w:val="20"/>
          <w:szCs w:val="20"/>
        </w:rPr>
        <w:t>(</w:t>
      </w:r>
      <w:r w:rsidRPr="003E6509">
        <w:rPr>
          <w:rFonts w:ascii="Helvetica" w:hAnsi="Helvetica" w:cs="Helvetica"/>
          <w:sz w:val="20"/>
          <w:szCs w:val="20"/>
        </w:rPr>
        <w:t>Active SCI within 2 years; SSBI current within 5 years)</w:t>
      </w:r>
    </w:p>
    <w:p w:rsidR="0002364D" w:rsidRPr="003E6509" w:rsidRDefault="0002364D" w:rsidP="0002364D">
      <w:pPr>
        <w:autoSpaceDE w:val="0"/>
        <w:autoSpaceDN w:val="0"/>
        <w:adjustRightInd w:val="0"/>
        <w:spacing w:before="120"/>
        <w:ind w:firstLine="720"/>
        <w:rPr>
          <w:rFonts w:ascii="Helvetica" w:hAnsi="Helvetica" w:cs="Helvetica"/>
          <w:b/>
          <w:sz w:val="20"/>
          <w:szCs w:val="20"/>
        </w:rPr>
      </w:pPr>
      <w:r w:rsidRPr="003E6509">
        <w:rPr>
          <w:rFonts w:ascii="Helvetica" w:hAnsi="Helvetica" w:cs="Helvetica"/>
          <w:b/>
          <w:sz w:val="20"/>
          <w:szCs w:val="20"/>
        </w:rPr>
        <w:t xml:space="preserve">Need Date: Immediate </w:t>
      </w:r>
    </w:p>
    <w:p w:rsidR="0002364D" w:rsidRPr="003E6509" w:rsidRDefault="0002364D" w:rsidP="0002364D">
      <w:pPr>
        <w:autoSpaceDE w:val="0"/>
        <w:autoSpaceDN w:val="0"/>
        <w:adjustRightInd w:val="0"/>
        <w:spacing w:before="120"/>
        <w:rPr>
          <w:rFonts w:ascii="Helvetica" w:hAnsi="Helvetica" w:cs="Helvetica"/>
          <w:b/>
          <w:sz w:val="20"/>
          <w:szCs w:val="20"/>
          <w:u w:val="single"/>
        </w:rPr>
      </w:pPr>
      <w:r w:rsidRPr="003E6509">
        <w:rPr>
          <w:rFonts w:ascii="Helvetica" w:hAnsi="Helvetica" w:cs="Helvetica"/>
          <w:b/>
          <w:noProof/>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154305</wp:posOffset>
                </wp:positionV>
                <wp:extent cx="5534025"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7EF4B" id="_x0000_t32" coordsize="21600,21600" o:spt="32" o:oned="t" path="m,l21600,21600e" filled="f">
                <v:path arrowok="t" fillok="f" o:connecttype="none"/>
                <o:lock v:ext="edit" shapetype="t"/>
              </v:shapetype>
              <v:shape id="Straight Arrow Connector 2" o:spid="_x0000_s1026" type="#_x0000_t32" style="position:absolute;margin-left:0;margin-top:12.15pt;width:4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bKIwIAAEoEAAAOAAAAZHJzL2Uyb0RvYy54bWysVE2P2jAQvVfqf7B8h3xsoBARVqsEetm2&#10;SGx/gLGdxGrisWxDQFX/e20T0O72UlXNwRlnPG/ezDxn9XjuO3Ti2giQBU6mMUZcUmBCNgX+/rKd&#10;LDAylkhGOpC8wBdu8OP644fVoHKeQgsd4xo5EGnyQRW4tVblUWRoy3tipqC4dM4adE+s2+omYpoM&#10;Dr3vojSO59EAmikNlBvjvlZXJ14H/Lrm1H6ra8Mt6grsuNmw6rAe/BqtVyRvNFGtoCMN8g8seiKk&#10;S3qHqogl6KjFH1C9oBoM1HZKoY+grgXloQZXTRK/q2bfEsVDLa45Rt3bZP4fLP162mkkWIFTjCTp&#10;3Yj2VhPRtBY9aQ0DKkFK10bQKPXdGpTJXVApd9rXS89yr56B/jBIQtkS2fDA+uWiHFTiI6I3IX5j&#10;lMt5GL4Ac2fI0UJo3bnWvYd0TUHnMKHLfUL8bBF1H2ezhyxOZxjRmy8i+S1QaWM/c+iRNwpsxjru&#10;BSQhDTk9G+tpkfwW4LNK2IquC3LoJBoKvJy5PN5joBPMO8NGN4ey0+hEvKDCE2p8d0zDUbIA1nLC&#10;NqNtieiutkveSY/nCnN0RuuqmJ/LeLlZbBbZJEvnm0kWV9XkaVtmk/k2+TSrHqqyrJJfnlqS5a1g&#10;jEvP7qbeJPs7dYz36Kq7u37vbYjeood+ObK3dyAdJuuHeZXFAdhlp28Td4INh8fL5W/E672zX/8C&#10;1r8BAAD//wMAUEsDBBQABgAIAAAAIQCndrLS2wAAAAYBAAAPAAAAZHJzL2Rvd25yZXYueG1sTI/B&#10;TsMwEETvSPyDtUhcEHUSKJQQp6qQOHCkrcR1Gy9JIF5HsdOEfj2LOMBxZ0Yzb4v17Dp1pCG0ng2k&#10;iwQUceVty7WB/e75egUqRGSLnWcy8EUB1uX5WYG59RO/0nEbayUlHHI00MTY51qHqiGHYeF7YvHe&#10;/eAwyjnU2g44SbnrdJYkd9phy7LQYE9PDVWf29EZoDAu02Tz4Or9y2m6estOH1O/M+byYt48goo0&#10;x78w/OALOpTCdPAj26A6A/JINJDd3oASd3WfLkEdfgVdFvo/fvkNAAD//wMAUEsBAi0AFAAGAAgA&#10;AAAhALaDOJL+AAAA4QEAABMAAAAAAAAAAAAAAAAAAAAAAFtDb250ZW50X1R5cGVzXS54bWxQSwEC&#10;LQAUAAYACAAAACEAOP0h/9YAAACUAQAACwAAAAAAAAAAAAAAAAAvAQAAX3JlbHMvLnJlbHNQSwEC&#10;LQAUAAYACAAAACEARL12yiMCAABKBAAADgAAAAAAAAAAAAAAAAAuAgAAZHJzL2Uyb0RvYy54bWxQ&#10;SwECLQAUAAYACAAAACEAp3ay0tsAAAAGAQAADwAAAAAAAAAAAAAAAAB9BAAAZHJzL2Rvd25yZXYu&#10;eG1sUEsFBgAAAAAEAAQA8wAAAIUFAAAAAA==&#10;"/>
            </w:pict>
          </mc:Fallback>
        </mc:AlternateContent>
      </w:r>
    </w:p>
    <w:p w:rsidR="000324B3" w:rsidRPr="003E6509" w:rsidRDefault="000324B3" w:rsidP="00E53A25">
      <w:pPr>
        <w:spacing w:before="100" w:beforeAutospacing="1" w:after="100" w:afterAutospacing="1"/>
        <w:outlineLvl w:val="0"/>
        <w:rPr>
          <w:rFonts w:ascii="Helvetica" w:hAnsi="Helvetica" w:cs="Helvetica"/>
          <w:b/>
          <w:bCs/>
          <w:kern w:val="36"/>
          <w:sz w:val="20"/>
          <w:szCs w:val="20"/>
        </w:rPr>
      </w:pPr>
      <w:r w:rsidRPr="003E6509">
        <w:rPr>
          <w:rFonts w:ascii="Helvetica" w:hAnsi="Helvetica" w:cs="Helvetica"/>
          <w:b/>
          <w:sz w:val="20"/>
          <w:szCs w:val="20"/>
        </w:rPr>
        <w:t>Intelligence Consulting Enterprise Soluti</w:t>
      </w:r>
      <w:r w:rsidR="00597312" w:rsidRPr="003E6509">
        <w:rPr>
          <w:rFonts w:ascii="Helvetica" w:hAnsi="Helvetica" w:cs="Helvetica"/>
          <w:b/>
          <w:sz w:val="20"/>
          <w:szCs w:val="20"/>
        </w:rPr>
        <w:t>ons, INC</w:t>
      </w:r>
      <w:r w:rsidR="00DC31A3">
        <w:rPr>
          <w:rFonts w:ascii="Helvetica" w:hAnsi="Helvetica" w:cs="Helvetica"/>
          <w:sz w:val="20"/>
          <w:szCs w:val="20"/>
        </w:rPr>
        <w:t xml:space="preserve">. is looking for an </w:t>
      </w:r>
      <w:r w:rsidR="00DC31A3">
        <w:rPr>
          <w:rFonts w:ascii="Helvetica" w:hAnsi="Helvetica" w:cs="Helvetica"/>
          <w:b/>
          <w:sz w:val="20"/>
          <w:szCs w:val="20"/>
        </w:rPr>
        <w:t>Application Services Integrator</w:t>
      </w:r>
      <w:r w:rsidRPr="003E6509">
        <w:rPr>
          <w:rFonts w:ascii="Helvetica" w:hAnsi="Helvetica" w:cs="Helvetica"/>
          <w:b/>
          <w:sz w:val="20"/>
          <w:szCs w:val="20"/>
        </w:rPr>
        <w:t>.</w:t>
      </w:r>
    </w:p>
    <w:p w:rsidR="00250D77" w:rsidRPr="003E6509" w:rsidRDefault="0002364D" w:rsidP="00213474">
      <w:pPr>
        <w:autoSpaceDE w:val="0"/>
        <w:autoSpaceDN w:val="0"/>
        <w:adjustRightInd w:val="0"/>
        <w:spacing w:before="120" w:after="240"/>
        <w:rPr>
          <w:rFonts w:ascii="Helvetica" w:hAnsi="Helvetica" w:cs="Helvetica"/>
          <w:b/>
          <w:sz w:val="20"/>
          <w:szCs w:val="20"/>
        </w:rPr>
      </w:pPr>
      <w:r w:rsidRPr="003E6509">
        <w:rPr>
          <w:rFonts w:ascii="Helvetica" w:hAnsi="Helvetica" w:cs="Helvetica"/>
          <w:b/>
          <w:sz w:val="20"/>
          <w:szCs w:val="20"/>
        </w:rPr>
        <w:t xml:space="preserve">Description: </w:t>
      </w:r>
    </w:p>
    <w:p w:rsidR="00DC31A3" w:rsidRPr="00DC31A3" w:rsidRDefault="00DC31A3" w:rsidP="00DC31A3">
      <w:pPr>
        <w:spacing w:before="120"/>
        <w:rPr>
          <w:rFonts w:ascii="Helvetica" w:hAnsi="Helvetica" w:cs="Helvetica"/>
          <w:sz w:val="20"/>
          <w:szCs w:val="20"/>
        </w:rPr>
      </w:pPr>
      <w:r w:rsidRPr="00DC31A3">
        <w:rPr>
          <w:rFonts w:ascii="Helvetica" w:hAnsi="Helvetica" w:cs="Helvetica"/>
          <w:sz w:val="20"/>
          <w:szCs w:val="20"/>
        </w:rPr>
        <w:t xml:space="preserve">The Applications Services Integrator (ASI) delivers full life-cycle systems integration and engineering services to meet the missions of its customers.  ASI technical services modernize mission systems and segments to provide enhanced information technology capabilities to users worldwide.  </w:t>
      </w:r>
    </w:p>
    <w:p w:rsidR="00250D77" w:rsidRPr="003E6509" w:rsidRDefault="00DC31A3" w:rsidP="00DC31A3">
      <w:pPr>
        <w:spacing w:before="120"/>
        <w:rPr>
          <w:rFonts w:ascii="Helvetica" w:hAnsi="Helvetica" w:cs="Helvetica"/>
          <w:color w:val="000000"/>
          <w:sz w:val="20"/>
          <w:szCs w:val="20"/>
        </w:rPr>
      </w:pPr>
      <w:r w:rsidRPr="00DC31A3">
        <w:rPr>
          <w:rFonts w:ascii="Helvetica" w:hAnsi="Helvetica" w:cs="Helvetica"/>
          <w:sz w:val="20"/>
          <w:szCs w:val="20"/>
        </w:rPr>
        <w:t>The ASI Analytic Services project has the need for an experienced systems integrator to define mission capabilities and services to meet customer objectives.  Reporting to the Analytic Services Project Lead, the Systems Integrator is accountable for end-to-end systems engineering and integration, engineering documentation, customer engagement, project management and enterprise coordination.</w:t>
      </w:r>
      <w:r w:rsidR="00250D77" w:rsidRPr="003E6509">
        <w:rPr>
          <w:rFonts w:ascii="Helvetica" w:hAnsi="Helvetica" w:cs="Helvetica"/>
          <w:b/>
          <w:bCs/>
          <w:color w:val="000000"/>
          <w:sz w:val="20"/>
          <w:szCs w:val="20"/>
        </w:rPr>
        <w:t> </w:t>
      </w:r>
    </w:p>
    <w:p w:rsidR="00DC31A3" w:rsidRDefault="00DC31A3" w:rsidP="00250D77">
      <w:pPr>
        <w:rPr>
          <w:rFonts w:ascii="Helvetica" w:hAnsi="Helvetica" w:cs="Helvetica"/>
          <w:b/>
          <w:bCs/>
          <w:color w:val="000000"/>
          <w:sz w:val="20"/>
          <w:szCs w:val="20"/>
        </w:rPr>
      </w:pPr>
    </w:p>
    <w:p w:rsidR="00250D77" w:rsidRPr="003E6509" w:rsidRDefault="00250D77" w:rsidP="00250D77">
      <w:pPr>
        <w:rPr>
          <w:rFonts w:ascii="Helvetica" w:hAnsi="Helvetica" w:cs="Helvetica"/>
          <w:b/>
          <w:bCs/>
          <w:color w:val="000000"/>
          <w:sz w:val="20"/>
          <w:szCs w:val="20"/>
        </w:rPr>
      </w:pPr>
      <w:r w:rsidRPr="003E6509">
        <w:rPr>
          <w:rFonts w:ascii="Helvetica" w:hAnsi="Helvetica" w:cs="Helvetica"/>
          <w:b/>
          <w:bCs/>
          <w:color w:val="000000"/>
          <w:sz w:val="20"/>
          <w:szCs w:val="20"/>
        </w:rPr>
        <w:t>Responsibilities include the following: </w:t>
      </w:r>
    </w:p>
    <w:p w:rsidR="00E53A25" w:rsidRPr="003E6509" w:rsidRDefault="00E53A25" w:rsidP="00250D77">
      <w:pPr>
        <w:rPr>
          <w:rFonts w:ascii="Helvetica" w:hAnsi="Helvetica" w:cs="Helvetica"/>
          <w:color w:val="000000"/>
          <w:sz w:val="20"/>
          <w:szCs w:val="20"/>
        </w:rPr>
      </w:pP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Assess current and future technology, and ensure the Project captures innovative tradecraft, lessons learned, and best practices</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Perform technical systems analysis of alternatives (</w:t>
      </w:r>
      <w:proofErr w:type="spellStart"/>
      <w:r w:rsidRPr="00DC31A3">
        <w:rPr>
          <w:rFonts w:ascii="Helvetica" w:hAnsi="Helvetica" w:cs="Helvetica"/>
          <w:bCs/>
          <w:sz w:val="20"/>
          <w:szCs w:val="20"/>
        </w:rPr>
        <w:t>AoA</w:t>
      </w:r>
      <w:proofErr w:type="spellEnd"/>
      <w:r w:rsidRPr="00DC31A3">
        <w:rPr>
          <w:rFonts w:ascii="Helvetica" w:hAnsi="Helvetica" w:cs="Helvetica"/>
          <w:bCs/>
          <w:sz w:val="20"/>
          <w:szCs w:val="20"/>
        </w:rPr>
        <w:t>) and recommendations on NSG Enterprise services implementation and operations, leveraging industry best practices</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Provide SE&amp;I and Analysis to implement customer vision to replace aging legacy interfaces with an Open System, Service-Oriented Architecture</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Drive architecture evolution to leverage advances in cloud technology and continuous delivery methodologies</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Analyze user needs to develop IT solutions, designing/implementing processes, new/customized capabilities/services for client use with the aim of optimizing operational efficiency, applying principles and techniques of system management processes, engineering analysis, and IT development methodologies as appropriate</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 xml:space="preserve">Ensure sufficient  product definition/spec, </w:t>
      </w:r>
      <w:proofErr w:type="spellStart"/>
      <w:r w:rsidRPr="00DC31A3">
        <w:rPr>
          <w:rFonts w:ascii="Helvetica" w:hAnsi="Helvetica" w:cs="Helvetica"/>
          <w:bCs/>
          <w:sz w:val="20"/>
          <w:szCs w:val="20"/>
        </w:rPr>
        <w:t>AoAs</w:t>
      </w:r>
      <w:proofErr w:type="spellEnd"/>
      <w:r w:rsidRPr="00DC31A3">
        <w:rPr>
          <w:rFonts w:ascii="Helvetica" w:hAnsi="Helvetica" w:cs="Helvetica"/>
          <w:bCs/>
          <w:sz w:val="20"/>
          <w:szCs w:val="20"/>
        </w:rPr>
        <w:t xml:space="preserve"> and business workflows and coordinate closely with developers to ensure proper implementation and V&amp;V of specs, functionality and performance</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Lead or participate in technical exchange meetings (TEMs) for managing project execution and resolving enterprise issues</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Lead or participate the development of engineering products, such as CONOPS, architecture analyses, Requests for Change (RFCs), and transition plans</w:t>
      </w:r>
    </w:p>
    <w:p w:rsidR="00DB58F5" w:rsidRDefault="00DB58F5" w:rsidP="0002364D">
      <w:pPr>
        <w:jc w:val="both"/>
        <w:rPr>
          <w:rFonts w:ascii="Helvetica" w:hAnsi="Helvetica" w:cs="Helvetica"/>
          <w:b/>
          <w:sz w:val="20"/>
          <w:szCs w:val="20"/>
        </w:rPr>
      </w:pPr>
    </w:p>
    <w:p w:rsidR="0002364D" w:rsidRPr="003E6509" w:rsidRDefault="0002364D" w:rsidP="0002364D">
      <w:pPr>
        <w:jc w:val="both"/>
        <w:rPr>
          <w:rFonts w:ascii="Helvetica" w:hAnsi="Helvetica" w:cs="Helvetica"/>
          <w:b/>
          <w:sz w:val="20"/>
          <w:szCs w:val="20"/>
        </w:rPr>
      </w:pPr>
      <w:r w:rsidRPr="003E6509">
        <w:rPr>
          <w:rFonts w:ascii="Helvetica" w:hAnsi="Helvetica" w:cs="Helvetica"/>
          <w:b/>
          <w:sz w:val="20"/>
          <w:szCs w:val="20"/>
        </w:rPr>
        <w:t>Required Qualifications:</w:t>
      </w:r>
    </w:p>
    <w:p w:rsidR="0002364D" w:rsidRPr="003E6509" w:rsidRDefault="0002364D" w:rsidP="0002364D">
      <w:pPr>
        <w:jc w:val="both"/>
        <w:rPr>
          <w:rFonts w:ascii="Helvetica" w:hAnsi="Helvetica" w:cs="Helvetica"/>
          <w:b/>
          <w:sz w:val="20"/>
          <w:szCs w:val="20"/>
        </w:rPr>
      </w:pP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 xml:space="preserve">Active TS/SCI Clearance </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Bachelor’s degree in engineering, or related technical field, or equivalent experience</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15+  years of systems engineering, systems integration, or software development experience</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lastRenderedPageBreak/>
        <w:t>5+ years of related experience with NGA or its IC partners</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2+ years technical experience supporting NSG systems, segments, and architectures</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1+ years of experience in cloud technology with emphasis on distributed performance</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Demonstrated ability to establish effective customer relationships with senior level government personnel; ability to work independently and within a team environment</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Experience using logic and reasoning to identify the strengths and weaknesses of alternative solutions, conclusions or approaches to solve complex problems</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Self-starter and able to manage multiple tasks and changing priorities</w:t>
      </w:r>
    </w:p>
    <w:p w:rsidR="00DC31A3" w:rsidRPr="00DC31A3" w:rsidRDefault="00DC31A3" w:rsidP="00DC31A3">
      <w:pPr>
        <w:numPr>
          <w:ilvl w:val="0"/>
          <w:numId w:val="7"/>
        </w:numPr>
        <w:jc w:val="both"/>
        <w:rPr>
          <w:rFonts w:ascii="Helvetica" w:hAnsi="Helvetica" w:cs="Helvetica"/>
          <w:bCs/>
          <w:sz w:val="20"/>
          <w:szCs w:val="20"/>
        </w:rPr>
      </w:pPr>
      <w:r w:rsidRPr="00DC31A3">
        <w:rPr>
          <w:rFonts w:ascii="Helvetica" w:hAnsi="Helvetica" w:cs="Helvetica"/>
          <w:bCs/>
          <w:sz w:val="20"/>
          <w:szCs w:val="20"/>
        </w:rPr>
        <w:t>Strong interpersonal, problem solving, organizational and multi-tasking skills</w:t>
      </w:r>
    </w:p>
    <w:p w:rsidR="00597312" w:rsidRPr="00DC31A3" w:rsidRDefault="00DC31A3" w:rsidP="00597312">
      <w:pPr>
        <w:numPr>
          <w:ilvl w:val="0"/>
          <w:numId w:val="7"/>
        </w:numPr>
        <w:jc w:val="both"/>
        <w:rPr>
          <w:rFonts w:ascii="Helvetica" w:hAnsi="Helvetica" w:cs="Helvetica"/>
          <w:bCs/>
          <w:sz w:val="20"/>
          <w:szCs w:val="20"/>
        </w:rPr>
      </w:pPr>
      <w:r w:rsidRPr="00DC31A3">
        <w:rPr>
          <w:rFonts w:ascii="Helvetica" w:hAnsi="Helvetica" w:cs="Helvetica"/>
          <w:bCs/>
          <w:sz w:val="20"/>
          <w:szCs w:val="20"/>
        </w:rPr>
        <w:t>Excellent written/verbal communications, technical/non-technical presentation skills</w:t>
      </w:r>
    </w:p>
    <w:p w:rsidR="00597312" w:rsidRPr="003E6509" w:rsidRDefault="00597312" w:rsidP="00597312">
      <w:pPr>
        <w:jc w:val="both"/>
        <w:rPr>
          <w:rFonts w:ascii="Helvetica" w:hAnsi="Helvetica" w:cs="Helvetica"/>
          <w:b/>
          <w:sz w:val="20"/>
          <w:szCs w:val="20"/>
        </w:rPr>
      </w:pPr>
    </w:p>
    <w:p w:rsidR="00250D77" w:rsidRPr="003E6509" w:rsidRDefault="00250D77" w:rsidP="00250D77">
      <w:pPr>
        <w:spacing w:after="120"/>
        <w:rPr>
          <w:rFonts w:ascii="Helvetica" w:hAnsi="Helvetica" w:cs="Helvetica"/>
          <w:color w:val="000000"/>
          <w:sz w:val="20"/>
          <w:szCs w:val="20"/>
        </w:rPr>
      </w:pPr>
      <w:r w:rsidRPr="003E6509">
        <w:rPr>
          <w:rFonts w:ascii="Helvetica" w:hAnsi="Helvetica" w:cs="Helvetica"/>
          <w:b/>
          <w:bCs/>
          <w:color w:val="000000"/>
          <w:sz w:val="20"/>
          <w:szCs w:val="20"/>
        </w:rPr>
        <w:t>Desired Qualifications:</w:t>
      </w:r>
    </w:p>
    <w:p w:rsidR="00DC31A3" w:rsidRPr="00DC31A3" w:rsidRDefault="00DC31A3" w:rsidP="00DC31A3">
      <w:pPr>
        <w:pStyle w:val="ListBullet"/>
        <w:numPr>
          <w:ilvl w:val="0"/>
          <w:numId w:val="7"/>
        </w:numPr>
        <w:rPr>
          <w:rFonts w:ascii="Helvetica" w:hAnsi="Helvetica" w:cs="Helvetica"/>
          <w:bCs/>
          <w:sz w:val="20"/>
          <w:szCs w:val="20"/>
        </w:rPr>
      </w:pPr>
      <w:r w:rsidRPr="00DC31A3">
        <w:rPr>
          <w:rFonts w:ascii="Helvetica" w:hAnsi="Helvetica" w:cs="Helvetica"/>
          <w:bCs/>
          <w:sz w:val="20"/>
          <w:szCs w:val="20"/>
        </w:rPr>
        <w:t>Advanced degree or certification in a technical field</w:t>
      </w:r>
    </w:p>
    <w:p w:rsidR="00DC31A3" w:rsidRPr="00DC31A3" w:rsidRDefault="00DC31A3" w:rsidP="00DC31A3">
      <w:pPr>
        <w:pStyle w:val="ListBullet"/>
        <w:numPr>
          <w:ilvl w:val="0"/>
          <w:numId w:val="7"/>
        </w:numPr>
        <w:rPr>
          <w:rFonts w:ascii="Helvetica" w:hAnsi="Helvetica" w:cs="Helvetica"/>
          <w:bCs/>
          <w:sz w:val="20"/>
          <w:szCs w:val="20"/>
        </w:rPr>
      </w:pPr>
      <w:r w:rsidRPr="00DC31A3">
        <w:rPr>
          <w:rFonts w:ascii="Helvetica" w:hAnsi="Helvetica" w:cs="Helvetica"/>
          <w:bCs/>
          <w:sz w:val="20"/>
          <w:szCs w:val="20"/>
        </w:rPr>
        <w:t>Demonstrated experience with Activity Based Intelligence, analytic modeling, and data analytics</w:t>
      </w:r>
    </w:p>
    <w:p w:rsidR="00DC31A3" w:rsidRPr="00DC31A3" w:rsidRDefault="00DC31A3" w:rsidP="00DC31A3">
      <w:pPr>
        <w:pStyle w:val="ListBullet"/>
        <w:numPr>
          <w:ilvl w:val="0"/>
          <w:numId w:val="7"/>
        </w:numPr>
        <w:rPr>
          <w:rFonts w:ascii="Helvetica" w:hAnsi="Helvetica" w:cs="Helvetica"/>
          <w:bCs/>
          <w:sz w:val="20"/>
          <w:szCs w:val="20"/>
        </w:rPr>
      </w:pPr>
      <w:r w:rsidRPr="00DC31A3">
        <w:rPr>
          <w:rFonts w:ascii="Helvetica" w:hAnsi="Helvetica" w:cs="Helvetica"/>
          <w:bCs/>
          <w:sz w:val="20"/>
          <w:szCs w:val="20"/>
        </w:rPr>
        <w:t>Demonstrated experience in engineering GEOINT collection and tasking processes</w:t>
      </w:r>
    </w:p>
    <w:p w:rsidR="00DC31A3" w:rsidRPr="00DC31A3" w:rsidRDefault="00DC31A3" w:rsidP="00DC31A3">
      <w:pPr>
        <w:pStyle w:val="ListBullet"/>
        <w:numPr>
          <w:ilvl w:val="0"/>
          <w:numId w:val="7"/>
        </w:numPr>
        <w:rPr>
          <w:rFonts w:ascii="Helvetica" w:hAnsi="Helvetica" w:cs="Helvetica"/>
          <w:bCs/>
          <w:sz w:val="20"/>
          <w:szCs w:val="20"/>
        </w:rPr>
      </w:pPr>
      <w:r w:rsidRPr="00DC31A3">
        <w:rPr>
          <w:rFonts w:ascii="Helvetica" w:hAnsi="Helvetica" w:cs="Helvetica"/>
          <w:bCs/>
          <w:sz w:val="20"/>
          <w:szCs w:val="20"/>
        </w:rPr>
        <w:t xml:space="preserve">Demonstrated knowledge of the NSG programs to include portfolio and IC initiatives, target architectures, and legacy systems </w:t>
      </w:r>
    </w:p>
    <w:p w:rsidR="00DC31A3" w:rsidRPr="00DC31A3" w:rsidRDefault="00DC31A3" w:rsidP="00DC31A3">
      <w:pPr>
        <w:pStyle w:val="ListBullet"/>
        <w:numPr>
          <w:ilvl w:val="0"/>
          <w:numId w:val="7"/>
        </w:numPr>
        <w:rPr>
          <w:rFonts w:ascii="Helvetica" w:hAnsi="Helvetica" w:cs="Helvetica"/>
          <w:bCs/>
          <w:sz w:val="20"/>
          <w:szCs w:val="20"/>
        </w:rPr>
      </w:pPr>
      <w:r w:rsidRPr="00DC31A3">
        <w:rPr>
          <w:rFonts w:ascii="Helvetica" w:hAnsi="Helvetica" w:cs="Helvetica"/>
          <w:bCs/>
          <w:sz w:val="20"/>
          <w:szCs w:val="20"/>
        </w:rPr>
        <w:t>Demonstrated working knowledge of: Waterfall, Spiral and Agile development, acquisition, systems engineering, and development methods (User Story Generation, Sprint/Scrum Development, Development Back-log management, Test-Driven Development)</w:t>
      </w:r>
    </w:p>
    <w:p w:rsidR="00DC31A3" w:rsidRPr="00DC31A3" w:rsidRDefault="00DC31A3" w:rsidP="00DC31A3">
      <w:pPr>
        <w:pStyle w:val="ListBullet"/>
        <w:numPr>
          <w:ilvl w:val="0"/>
          <w:numId w:val="7"/>
        </w:numPr>
        <w:rPr>
          <w:rFonts w:ascii="Helvetica" w:hAnsi="Helvetica" w:cs="Helvetica"/>
          <w:bCs/>
          <w:sz w:val="20"/>
          <w:szCs w:val="20"/>
        </w:rPr>
      </w:pPr>
      <w:r w:rsidRPr="00DC31A3">
        <w:rPr>
          <w:rFonts w:ascii="Helvetica" w:hAnsi="Helvetica" w:cs="Helvetica"/>
          <w:bCs/>
          <w:sz w:val="20"/>
          <w:szCs w:val="20"/>
        </w:rPr>
        <w:t>Demonstrated experience with DevOps and Continuo</w:t>
      </w:r>
      <w:bookmarkStart w:id="0" w:name="_GoBack"/>
      <w:bookmarkEnd w:id="0"/>
      <w:r w:rsidRPr="00DC31A3">
        <w:rPr>
          <w:rFonts w:ascii="Helvetica" w:hAnsi="Helvetica" w:cs="Helvetica"/>
          <w:bCs/>
          <w:sz w:val="20"/>
          <w:szCs w:val="20"/>
        </w:rPr>
        <w:t>us Delivery methodologies</w:t>
      </w:r>
    </w:p>
    <w:p w:rsidR="00DC31A3" w:rsidRPr="00DC31A3" w:rsidRDefault="00DC31A3" w:rsidP="00DC31A3">
      <w:pPr>
        <w:pStyle w:val="ListBullet"/>
        <w:numPr>
          <w:ilvl w:val="0"/>
          <w:numId w:val="7"/>
        </w:numPr>
        <w:rPr>
          <w:rFonts w:ascii="Helvetica" w:hAnsi="Helvetica" w:cs="Helvetica"/>
          <w:bCs/>
          <w:sz w:val="20"/>
          <w:szCs w:val="20"/>
        </w:rPr>
      </w:pPr>
      <w:r w:rsidRPr="00DC31A3">
        <w:rPr>
          <w:rFonts w:ascii="Helvetica" w:hAnsi="Helvetica" w:cs="Helvetica"/>
          <w:bCs/>
          <w:sz w:val="20"/>
          <w:szCs w:val="20"/>
        </w:rPr>
        <w:t xml:space="preserve">Certification in Agile engineering or development methodologies </w:t>
      </w:r>
    </w:p>
    <w:p w:rsidR="00213474" w:rsidRPr="003E6509" w:rsidRDefault="00213474" w:rsidP="00213474">
      <w:pPr>
        <w:pStyle w:val="ListBullet"/>
        <w:numPr>
          <w:ilvl w:val="0"/>
          <w:numId w:val="0"/>
        </w:numPr>
        <w:ind w:left="360" w:hanging="360"/>
        <w:rPr>
          <w:rFonts w:ascii="Helvetica" w:hAnsi="Helvetica" w:cs="Helvetica"/>
          <w:b/>
          <w:sz w:val="20"/>
          <w:szCs w:val="20"/>
        </w:rPr>
      </w:pPr>
    </w:p>
    <w:p w:rsidR="00213474" w:rsidRPr="003E6509" w:rsidRDefault="00213474" w:rsidP="00213474">
      <w:pPr>
        <w:pStyle w:val="ListBullet"/>
        <w:numPr>
          <w:ilvl w:val="0"/>
          <w:numId w:val="0"/>
        </w:numPr>
        <w:ind w:left="360" w:hanging="360"/>
        <w:rPr>
          <w:rFonts w:ascii="Helvetica" w:hAnsi="Helvetica" w:cs="Helvetica"/>
          <w:b/>
          <w:sz w:val="20"/>
          <w:szCs w:val="20"/>
        </w:rPr>
      </w:pPr>
      <w:r w:rsidRPr="003E6509">
        <w:rPr>
          <w:rFonts w:ascii="Helvetica" w:hAnsi="Helvetica" w:cs="Helvetica"/>
          <w:b/>
          <w:sz w:val="20"/>
          <w:szCs w:val="20"/>
        </w:rPr>
        <w:t xml:space="preserve">Key Terms/Skills: </w:t>
      </w:r>
    </w:p>
    <w:p w:rsidR="003E636E" w:rsidRPr="003E6509" w:rsidRDefault="00DC31A3" w:rsidP="00DC31A3">
      <w:pPr>
        <w:pStyle w:val="ListParagraph"/>
        <w:numPr>
          <w:ilvl w:val="0"/>
          <w:numId w:val="13"/>
        </w:numPr>
        <w:rPr>
          <w:rFonts w:ascii="Helvetica" w:hAnsi="Helvetica" w:cs="Helvetica"/>
          <w:sz w:val="20"/>
          <w:szCs w:val="20"/>
        </w:rPr>
      </w:pPr>
      <w:r w:rsidRPr="00DC31A3">
        <w:rPr>
          <w:rFonts w:ascii="Helvetica" w:hAnsi="Helvetica" w:cs="Helvetica"/>
          <w:sz w:val="20"/>
          <w:szCs w:val="20"/>
        </w:rPr>
        <w:t>GEOINT, NSG, Systems Engineer, Cloud, Agile, Data Analytics, ABI</w:t>
      </w:r>
    </w:p>
    <w:sectPr w:rsidR="003E636E" w:rsidRPr="003E65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C8" w:rsidRDefault="007264C8" w:rsidP="009C1BF0">
      <w:r>
        <w:separator/>
      </w:r>
    </w:p>
  </w:endnote>
  <w:endnote w:type="continuationSeparator" w:id="0">
    <w:p w:rsidR="007264C8" w:rsidRDefault="007264C8" w:rsidP="009C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C8" w:rsidRDefault="007264C8" w:rsidP="009C1BF0">
      <w:r>
        <w:separator/>
      </w:r>
    </w:p>
  </w:footnote>
  <w:footnote w:type="continuationSeparator" w:id="0">
    <w:p w:rsidR="007264C8" w:rsidRDefault="007264C8" w:rsidP="009C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F0" w:rsidRPr="009A43F7" w:rsidRDefault="009C1BF0" w:rsidP="009A43F7">
    <w:r w:rsidRPr="009C1BF0">
      <w:rPr>
        <w:b/>
        <w:bCs/>
      </w:rPr>
      <w:t xml:space="preserve"> </w:t>
    </w:r>
    <w:hyperlink r:id="rId1" w:history="1">
      <w:r w:rsidR="009A43F7" w:rsidRPr="00AC1713">
        <w:rPr>
          <w:rStyle w:val="Hyperlink"/>
        </w:rPr>
        <w:t>Apply for this job</w:t>
      </w:r>
    </w:hyperlink>
    <w:r w:rsidRPr="009C1BF0">
      <w:rPr>
        <w:b/>
        <w:bCs/>
      </w:rPr>
      <w:t xml:space="preserve">           </w:t>
    </w:r>
    <w:r w:rsidR="009A43F7">
      <w:rPr>
        <w:b/>
        <w:bCs/>
      </w:rPr>
      <w:tab/>
    </w:r>
    <w:r w:rsidR="009A43F7">
      <w:rPr>
        <w:b/>
        <w:bCs/>
      </w:rPr>
      <w:tab/>
    </w:r>
    <w:r w:rsidRPr="009C1BF0">
      <w:rPr>
        <w:b/>
        <w:bCs/>
      </w:rPr>
      <w:t xml:space="preserve">                                                         </w:t>
    </w:r>
    <w:r w:rsidRPr="009C1BF0">
      <w:rPr>
        <w:b/>
        <w:bCs/>
        <w:noProof/>
      </w:rPr>
      <w:drawing>
        <wp:inline distT="0" distB="0" distL="0" distR="0">
          <wp:extent cx="1257300" cy="676275"/>
          <wp:effectExtent l="0" t="0" r="0" b="9525"/>
          <wp:docPr id="1" name="Picture 1" descr="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76275"/>
                  </a:xfrm>
                  <a:prstGeom prst="rect">
                    <a:avLst/>
                  </a:prstGeom>
                  <a:noFill/>
                  <a:ln>
                    <a:noFill/>
                  </a:ln>
                </pic:spPr>
              </pic:pic>
            </a:graphicData>
          </a:graphic>
        </wp:inline>
      </w:drawing>
    </w:r>
  </w:p>
  <w:p w:rsidR="009C1BF0" w:rsidRDefault="009C1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5A71"/>
    <w:multiLevelType w:val="hybridMultilevel"/>
    <w:tmpl w:val="D190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731A5"/>
    <w:multiLevelType w:val="multilevel"/>
    <w:tmpl w:val="ABE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34E24"/>
    <w:multiLevelType w:val="multilevel"/>
    <w:tmpl w:val="2126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67BFC"/>
    <w:multiLevelType w:val="hybridMultilevel"/>
    <w:tmpl w:val="7B784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35BEF"/>
    <w:multiLevelType w:val="hybridMultilevel"/>
    <w:tmpl w:val="7698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A2C91"/>
    <w:multiLevelType w:val="hybridMultilevel"/>
    <w:tmpl w:val="EEC6D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533D53"/>
    <w:multiLevelType w:val="multilevel"/>
    <w:tmpl w:val="BD062AB2"/>
    <w:lvl w:ilvl="0">
      <w:start w:val="1"/>
      <w:numFmt w:val="bullet"/>
      <w:lvlText w:val=""/>
      <w:lvlJc w:val="left"/>
      <w:pPr>
        <w:tabs>
          <w:tab w:val="num" w:pos="360"/>
        </w:tabs>
        <w:ind w:left="360" w:firstLine="36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15:restartNumberingAfterBreak="0">
    <w:nsid w:val="40D85551"/>
    <w:multiLevelType w:val="multilevel"/>
    <w:tmpl w:val="B87E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D1E61"/>
    <w:multiLevelType w:val="multilevel"/>
    <w:tmpl w:val="469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F5B9E"/>
    <w:multiLevelType w:val="hybridMultilevel"/>
    <w:tmpl w:val="FB84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87256E"/>
    <w:multiLevelType w:val="multilevel"/>
    <w:tmpl w:val="2BF4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A435D5"/>
    <w:multiLevelType w:val="hybridMultilevel"/>
    <w:tmpl w:val="5CBA9E8E"/>
    <w:lvl w:ilvl="0" w:tplc="B9BA9C94">
      <w:start w:val="1"/>
      <w:numFmt w:val="bullet"/>
      <w:pStyle w:val="ListBullet"/>
      <w:lvlText w:val=""/>
      <w:lvlJc w:val="left"/>
      <w:pPr>
        <w:ind w:left="1080" w:hanging="360"/>
      </w:pPr>
      <w:rPr>
        <w:rFonts w:ascii="Symbol" w:hAnsi="Symbol" w:hint="default"/>
      </w:rPr>
    </w:lvl>
    <w:lvl w:ilvl="1" w:tplc="165AD910">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897CD6"/>
    <w:multiLevelType w:val="hybridMultilevel"/>
    <w:tmpl w:val="DDE8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
  </w:num>
  <w:num w:numId="5">
    <w:abstractNumId w:val="2"/>
  </w:num>
  <w:num w:numId="6">
    <w:abstractNumId w:val="7"/>
  </w:num>
  <w:num w:numId="7">
    <w:abstractNumId w:val="12"/>
  </w:num>
  <w:num w:numId="8">
    <w:abstractNumId w:val="9"/>
  </w:num>
  <w:num w:numId="9">
    <w:abstractNumId w:val="5"/>
  </w:num>
  <w:num w:numId="10">
    <w:abstractNumId w:val="3"/>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F0"/>
    <w:rsid w:val="000148E2"/>
    <w:rsid w:val="0002364D"/>
    <w:rsid w:val="000324B3"/>
    <w:rsid w:val="000B5440"/>
    <w:rsid w:val="00113C9C"/>
    <w:rsid w:val="0015326A"/>
    <w:rsid w:val="00190AEF"/>
    <w:rsid w:val="001A7312"/>
    <w:rsid w:val="001B0BB4"/>
    <w:rsid w:val="001C2AC5"/>
    <w:rsid w:val="001E2A73"/>
    <w:rsid w:val="00213474"/>
    <w:rsid w:val="00250D77"/>
    <w:rsid w:val="00251F4F"/>
    <w:rsid w:val="002962F6"/>
    <w:rsid w:val="00323F6A"/>
    <w:rsid w:val="00374284"/>
    <w:rsid w:val="003E10A1"/>
    <w:rsid w:val="003E636E"/>
    <w:rsid w:val="003E6509"/>
    <w:rsid w:val="00410D0F"/>
    <w:rsid w:val="00467019"/>
    <w:rsid w:val="00475E38"/>
    <w:rsid w:val="00481B75"/>
    <w:rsid w:val="004A328E"/>
    <w:rsid w:val="004D74C2"/>
    <w:rsid w:val="00597312"/>
    <w:rsid w:val="005F2FCD"/>
    <w:rsid w:val="007264C8"/>
    <w:rsid w:val="007F1BAD"/>
    <w:rsid w:val="00890A4E"/>
    <w:rsid w:val="008E0A8D"/>
    <w:rsid w:val="009A43F7"/>
    <w:rsid w:val="009C1BF0"/>
    <w:rsid w:val="00A11033"/>
    <w:rsid w:val="00AC3DBB"/>
    <w:rsid w:val="00AE7384"/>
    <w:rsid w:val="00B5619A"/>
    <w:rsid w:val="00B66571"/>
    <w:rsid w:val="00BD0062"/>
    <w:rsid w:val="00BD4A3D"/>
    <w:rsid w:val="00BE0CF7"/>
    <w:rsid w:val="00C35CB1"/>
    <w:rsid w:val="00C911B6"/>
    <w:rsid w:val="00CB7BC9"/>
    <w:rsid w:val="00D477BE"/>
    <w:rsid w:val="00D775C4"/>
    <w:rsid w:val="00DA0757"/>
    <w:rsid w:val="00DB58F5"/>
    <w:rsid w:val="00DC31A3"/>
    <w:rsid w:val="00E53A25"/>
    <w:rsid w:val="00EE7AAB"/>
    <w:rsid w:val="00FB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4BE7"/>
  <w15:chartTrackingRefBased/>
  <w15:docId w15:val="{CFBA32FD-AC0C-4710-97F9-B6D68B52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BF0"/>
    <w:pPr>
      <w:tabs>
        <w:tab w:val="center" w:pos="4680"/>
        <w:tab w:val="right" w:pos="9360"/>
      </w:tabs>
    </w:pPr>
  </w:style>
  <w:style w:type="character" w:customStyle="1" w:styleId="HeaderChar">
    <w:name w:val="Header Char"/>
    <w:basedOn w:val="DefaultParagraphFont"/>
    <w:link w:val="Header"/>
    <w:uiPriority w:val="99"/>
    <w:rsid w:val="009C1BF0"/>
  </w:style>
  <w:style w:type="paragraph" w:styleId="Footer">
    <w:name w:val="footer"/>
    <w:basedOn w:val="Normal"/>
    <w:link w:val="FooterChar"/>
    <w:uiPriority w:val="99"/>
    <w:unhideWhenUsed/>
    <w:rsid w:val="009C1BF0"/>
    <w:pPr>
      <w:tabs>
        <w:tab w:val="center" w:pos="4680"/>
        <w:tab w:val="right" w:pos="9360"/>
      </w:tabs>
    </w:pPr>
  </w:style>
  <w:style w:type="character" w:customStyle="1" w:styleId="FooterChar">
    <w:name w:val="Footer Char"/>
    <w:basedOn w:val="DefaultParagraphFont"/>
    <w:link w:val="Footer"/>
    <w:uiPriority w:val="99"/>
    <w:rsid w:val="009C1BF0"/>
  </w:style>
  <w:style w:type="paragraph" w:styleId="ListParagraph">
    <w:name w:val="List Paragraph"/>
    <w:basedOn w:val="Normal"/>
    <w:uiPriority w:val="34"/>
    <w:qFormat/>
    <w:rsid w:val="0002364D"/>
    <w:pPr>
      <w:spacing w:after="200" w:line="276" w:lineRule="auto"/>
      <w:ind w:left="720"/>
      <w:contextualSpacing/>
    </w:pPr>
    <w:rPr>
      <w:rFonts w:ascii="Calibri" w:eastAsia="PMingLiU" w:hAnsi="Calibri"/>
      <w:sz w:val="22"/>
      <w:szCs w:val="22"/>
      <w:lang w:eastAsia="zh-TW"/>
    </w:rPr>
  </w:style>
  <w:style w:type="character" w:styleId="Hyperlink">
    <w:name w:val="Hyperlink"/>
    <w:basedOn w:val="DefaultParagraphFont"/>
    <w:uiPriority w:val="99"/>
    <w:unhideWhenUsed/>
    <w:rsid w:val="009A43F7"/>
    <w:rPr>
      <w:color w:val="0563C1" w:themeColor="hyperlink"/>
      <w:u w:val="single"/>
    </w:rPr>
  </w:style>
  <w:style w:type="paragraph" w:styleId="ListBullet">
    <w:name w:val="List Bullet"/>
    <w:basedOn w:val="Normal"/>
    <w:rsid w:val="00213474"/>
    <w:pPr>
      <w:numPr>
        <w:numId w:val="12"/>
      </w:numPr>
      <w:spacing w:before="120" w:after="1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20418">
      <w:bodyDiv w:val="1"/>
      <w:marLeft w:val="0"/>
      <w:marRight w:val="0"/>
      <w:marTop w:val="0"/>
      <w:marBottom w:val="0"/>
      <w:divBdr>
        <w:top w:val="none" w:sz="0" w:space="0" w:color="auto"/>
        <w:left w:val="none" w:sz="0" w:space="0" w:color="auto"/>
        <w:bottom w:val="none" w:sz="0" w:space="0" w:color="auto"/>
        <w:right w:val="none" w:sz="0" w:space="0" w:color="auto"/>
      </w:divBdr>
    </w:div>
    <w:div w:id="465243119">
      <w:bodyDiv w:val="1"/>
      <w:marLeft w:val="0"/>
      <w:marRight w:val="0"/>
      <w:marTop w:val="0"/>
      <w:marBottom w:val="0"/>
      <w:divBdr>
        <w:top w:val="none" w:sz="0" w:space="0" w:color="auto"/>
        <w:left w:val="none" w:sz="0" w:space="0" w:color="auto"/>
        <w:bottom w:val="none" w:sz="0" w:space="0" w:color="auto"/>
        <w:right w:val="none" w:sz="0" w:space="0" w:color="auto"/>
      </w:divBdr>
    </w:div>
    <w:div w:id="732044372">
      <w:bodyDiv w:val="1"/>
      <w:marLeft w:val="0"/>
      <w:marRight w:val="0"/>
      <w:marTop w:val="0"/>
      <w:marBottom w:val="0"/>
      <w:divBdr>
        <w:top w:val="none" w:sz="0" w:space="0" w:color="auto"/>
        <w:left w:val="none" w:sz="0" w:space="0" w:color="auto"/>
        <w:bottom w:val="none" w:sz="0" w:space="0" w:color="auto"/>
        <w:right w:val="none" w:sz="0" w:space="0" w:color="auto"/>
      </w:divBdr>
    </w:div>
    <w:div w:id="1073966809">
      <w:bodyDiv w:val="1"/>
      <w:marLeft w:val="0"/>
      <w:marRight w:val="0"/>
      <w:marTop w:val="0"/>
      <w:marBottom w:val="0"/>
      <w:divBdr>
        <w:top w:val="none" w:sz="0" w:space="0" w:color="auto"/>
        <w:left w:val="none" w:sz="0" w:space="0" w:color="auto"/>
        <w:bottom w:val="none" w:sz="0" w:space="0" w:color="auto"/>
        <w:right w:val="none" w:sz="0" w:space="0" w:color="auto"/>
      </w:divBdr>
    </w:div>
    <w:div w:id="1649627726">
      <w:bodyDiv w:val="1"/>
      <w:marLeft w:val="0"/>
      <w:marRight w:val="0"/>
      <w:marTop w:val="0"/>
      <w:marBottom w:val="0"/>
      <w:divBdr>
        <w:top w:val="none" w:sz="0" w:space="0" w:color="auto"/>
        <w:left w:val="none" w:sz="0" w:space="0" w:color="auto"/>
        <w:bottom w:val="none" w:sz="0" w:space="0" w:color="auto"/>
        <w:right w:val="none" w:sz="0" w:space="0" w:color="auto"/>
      </w:divBdr>
    </w:div>
    <w:div w:id="2020768930">
      <w:bodyDiv w:val="1"/>
      <w:marLeft w:val="0"/>
      <w:marRight w:val="0"/>
      <w:marTop w:val="0"/>
      <w:marBottom w:val="0"/>
      <w:divBdr>
        <w:top w:val="none" w:sz="0" w:space="0" w:color="auto"/>
        <w:left w:val="none" w:sz="0" w:space="0" w:color="auto"/>
        <w:bottom w:val="none" w:sz="0" w:space="0" w:color="auto"/>
        <w:right w:val="none" w:sz="0" w:space="0" w:color="auto"/>
      </w:divBdr>
    </w:div>
    <w:div w:id="2057048649">
      <w:bodyDiv w:val="1"/>
      <w:marLeft w:val="0"/>
      <w:marRight w:val="0"/>
      <w:marTop w:val="0"/>
      <w:marBottom w:val="0"/>
      <w:divBdr>
        <w:top w:val="none" w:sz="0" w:space="0" w:color="auto"/>
        <w:left w:val="none" w:sz="0" w:space="0" w:color="auto"/>
        <w:bottom w:val="none" w:sz="0" w:space="0" w:color="auto"/>
        <w:right w:val="none" w:sz="0" w:space="0" w:color="auto"/>
      </w:divBdr>
    </w:div>
    <w:div w:id="2085715868">
      <w:bodyDiv w:val="1"/>
      <w:marLeft w:val="0"/>
      <w:marRight w:val="0"/>
      <w:marTop w:val="0"/>
      <w:marBottom w:val="0"/>
      <w:divBdr>
        <w:top w:val="none" w:sz="0" w:space="0" w:color="auto"/>
        <w:left w:val="none" w:sz="0" w:space="0" w:color="auto"/>
        <w:bottom w:val="none" w:sz="0" w:space="0" w:color="auto"/>
        <w:right w:val="none" w:sz="0" w:space="0" w:color="auto"/>
      </w:divBdr>
    </w:div>
    <w:div w:id="21007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ces-inc.net/careers/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Roelle</dc:creator>
  <cp:keywords/>
  <dc:description/>
  <cp:lastModifiedBy>Ryan Keith</cp:lastModifiedBy>
  <cp:revision>3</cp:revision>
  <dcterms:created xsi:type="dcterms:W3CDTF">2017-05-12T15:28:00Z</dcterms:created>
  <dcterms:modified xsi:type="dcterms:W3CDTF">2017-05-12T15:30:00Z</dcterms:modified>
</cp:coreProperties>
</file>